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I just finished my largest map ever! It's going to be part of my upcoming map pack but I wanted to share this version free while I work on the versions with the crime scenes and growing corruption. Enjoy! &lt;3</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Here’s some things in this map that might not be immediately apparent.</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numPr>
          <w:ilvl w:val="0"/>
          <w:numId w:val="1"/>
        </w:numPr>
        <w:spacing w:after="0" w:afterAutospacing="0" w:lineRule="auto"/>
        <w:ind w:left="720" w:hanging="360"/>
        <w:rPr>
          <w:u w:val="none"/>
        </w:rPr>
      </w:pPr>
      <w:r w:rsidDel="00000000" w:rsidR="00000000" w:rsidRPr="00000000">
        <w:rPr>
          <w:rtl w:val="0"/>
        </w:rPr>
        <w:t xml:space="preserve">I have filled in the interior of all the listed buildings and matched the designs to the art, description, and tone as much as possible.</w:t>
      </w:r>
    </w:p>
    <w:p w:rsidR="00000000" w:rsidDel="00000000" w:rsidP="00000000" w:rsidRDefault="00000000" w:rsidRPr="00000000" w14:paraId="00000006">
      <w:pPr>
        <w:numPr>
          <w:ilvl w:val="0"/>
          <w:numId w:val="1"/>
        </w:numPr>
        <w:spacing w:after="0" w:afterAutospacing="0" w:before="0" w:beforeAutospacing="0" w:lineRule="auto"/>
        <w:ind w:left="720" w:hanging="360"/>
        <w:rPr>
          <w:u w:val="none"/>
        </w:rPr>
      </w:pPr>
      <w:r w:rsidDel="00000000" w:rsidR="00000000" w:rsidRPr="00000000">
        <w:rPr>
          <w:rtl w:val="0"/>
        </w:rPr>
        <w:t xml:space="preserve">Tresendar Manor is on a separate map as it added too much empty space.</w:t>
      </w:r>
    </w:p>
    <w:p w:rsidR="00000000" w:rsidDel="00000000" w:rsidP="00000000" w:rsidRDefault="00000000" w:rsidRPr="00000000" w14:paraId="00000007">
      <w:pPr>
        <w:numPr>
          <w:ilvl w:val="0"/>
          <w:numId w:val="1"/>
        </w:numPr>
        <w:spacing w:after="0" w:afterAutospacing="0" w:before="0" w:beforeAutospacing="0" w:lineRule="auto"/>
        <w:ind w:left="720" w:hanging="360"/>
        <w:rPr>
          <w:u w:val="none"/>
        </w:rPr>
      </w:pPr>
      <w:r w:rsidDel="00000000" w:rsidR="00000000" w:rsidRPr="00000000">
        <w:rPr>
          <w:rtl w:val="0"/>
        </w:rPr>
        <w:t xml:space="preserve">I have updated the roofs to be mostly thatch, and added pine trees, as shown in the towns many artworks.</w:t>
      </w:r>
    </w:p>
    <w:p w:rsidR="00000000" w:rsidDel="00000000" w:rsidP="00000000" w:rsidRDefault="00000000" w:rsidRPr="00000000" w14:paraId="00000008">
      <w:pPr>
        <w:numPr>
          <w:ilvl w:val="0"/>
          <w:numId w:val="1"/>
        </w:numPr>
        <w:spacing w:after="0" w:afterAutospacing="0" w:before="0" w:beforeAutospacing="0" w:lineRule="auto"/>
        <w:ind w:left="720" w:hanging="360"/>
        <w:rPr>
          <w:u w:val="none"/>
        </w:rPr>
      </w:pPr>
      <w:r w:rsidDel="00000000" w:rsidR="00000000" w:rsidRPr="00000000">
        <w:rPr>
          <w:rtl w:val="0"/>
        </w:rPr>
        <w:t xml:space="preserve">The Stonehill Inn has been designed to match the art (</w:t>
      </w:r>
      <w:r w:rsidDel="00000000" w:rsidR="00000000" w:rsidRPr="00000000">
        <w:rPr>
          <w:i w:val="1"/>
          <w:rtl w:val="0"/>
        </w:rPr>
        <w:t xml:space="preserve">Chapter 2, intro</w:t>
      </w:r>
      <w:r w:rsidDel="00000000" w:rsidR="00000000" w:rsidRPr="00000000">
        <w:rPr>
          <w:rtl w:val="0"/>
        </w:rPr>
        <w:t xml:space="preserve">).</w:t>
      </w:r>
    </w:p>
    <w:p w:rsidR="00000000" w:rsidDel="00000000" w:rsidP="00000000" w:rsidRDefault="00000000" w:rsidRPr="00000000" w14:paraId="00000009">
      <w:pPr>
        <w:numPr>
          <w:ilvl w:val="0"/>
          <w:numId w:val="1"/>
        </w:numPr>
        <w:spacing w:after="0" w:afterAutospacing="0" w:before="0" w:beforeAutospacing="0" w:lineRule="auto"/>
        <w:ind w:left="720" w:hanging="360"/>
        <w:rPr>
          <w:u w:val="none"/>
        </w:rPr>
      </w:pPr>
      <w:r w:rsidDel="00000000" w:rsidR="00000000" w:rsidRPr="00000000">
        <w:rPr>
          <w:rtl w:val="0"/>
        </w:rPr>
        <w:t xml:space="preserve">The Woodworker's has been staged as a crime scene from the murder of the woodcarver Thel Dendrar (</w:t>
      </w:r>
      <w:r w:rsidDel="00000000" w:rsidR="00000000" w:rsidRPr="00000000">
        <w:rPr>
          <w:i w:val="1"/>
          <w:rtl w:val="0"/>
        </w:rPr>
        <w:t xml:space="preserve">Chapter 2, R8</w:t>
      </w:r>
      <w:r w:rsidDel="00000000" w:rsidR="00000000" w:rsidRPr="00000000">
        <w:rPr>
          <w:rtl w:val="0"/>
        </w:rPr>
        <w:t xml:space="preserve">).</w:t>
      </w:r>
    </w:p>
    <w:p w:rsidR="00000000" w:rsidDel="00000000" w:rsidP="00000000" w:rsidRDefault="00000000" w:rsidRPr="00000000" w14:paraId="0000000A">
      <w:pPr>
        <w:numPr>
          <w:ilvl w:val="0"/>
          <w:numId w:val="1"/>
        </w:numPr>
        <w:spacing w:after="0" w:afterAutospacing="0" w:before="0" w:beforeAutospacing="0" w:lineRule="auto"/>
        <w:ind w:left="720" w:hanging="360"/>
        <w:rPr>
          <w:u w:val="none"/>
        </w:rPr>
      </w:pPr>
      <w:r w:rsidDel="00000000" w:rsidR="00000000" w:rsidRPr="00000000">
        <w:rPr>
          <w:rtl w:val="0"/>
        </w:rPr>
        <w:t xml:space="preserve">I have included the locations of the four obelisk fragments (</w:t>
      </w:r>
      <w:r w:rsidDel="00000000" w:rsidR="00000000" w:rsidRPr="00000000">
        <w:rPr>
          <w:i w:val="1"/>
          <w:rtl w:val="0"/>
        </w:rPr>
        <w:t xml:space="preserve">Chapter 5, Stolen Shards</w:t>
      </w:r>
      <w:r w:rsidDel="00000000" w:rsidR="00000000" w:rsidRPr="00000000">
        <w:rPr>
          <w:rtl w:val="0"/>
        </w:rPr>
        <w:t xml:space="preserve">), three of which are visible: at the Sleeping Giant embedded in the bar, at the Phandalin Miner's Exchange in the corner of the wall, and at the Shrine of Luck as the capstone of the arch. The forth fragment is the drum of Barthen's Well but it is covered by a small roof.</w:t>
      </w:r>
    </w:p>
    <w:p w:rsidR="00000000" w:rsidDel="00000000" w:rsidP="00000000" w:rsidRDefault="00000000" w:rsidRPr="00000000" w14:paraId="0000000B">
      <w:pPr>
        <w:numPr>
          <w:ilvl w:val="0"/>
          <w:numId w:val="1"/>
        </w:numPr>
        <w:spacing w:after="0" w:afterAutospacing="0" w:before="0" w:beforeAutospacing="0" w:lineRule="auto"/>
        <w:ind w:left="720" w:hanging="360"/>
        <w:rPr>
          <w:u w:val="none"/>
        </w:rPr>
      </w:pPr>
      <w:r w:rsidDel="00000000" w:rsidR="00000000" w:rsidRPr="00000000">
        <w:rPr>
          <w:rtl w:val="0"/>
        </w:rPr>
        <w:t xml:space="preserve">The Sleeping Giant has a second floor so that Grista can "climb downstairs", a broom for chasing goblins, and a fireplace and chimney for goblins to climb up (</w:t>
      </w:r>
      <w:r w:rsidDel="00000000" w:rsidR="00000000" w:rsidRPr="00000000">
        <w:rPr>
          <w:i w:val="1"/>
          <w:rtl w:val="0"/>
        </w:rPr>
        <w:t xml:space="preserve">Chapter 5, Sleeping Giant, Talking to Grista</w:t>
      </w:r>
      <w:r w:rsidDel="00000000" w:rsidR="00000000" w:rsidRPr="00000000">
        <w:rPr>
          <w:rtl w:val="0"/>
        </w:rPr>
        <w:t xml:space="preserve">).</w:t>
      </w:r>
    </w:p>
    <w:p w:rsidR="00000000" w:rsidDel="00000000" w:rsidP="00000000" w:rsidRDefault="00000000" w:rsidRPr="00000000" w14:paraId="0000000C">
      <w:pPr>
        <w:numPr>
          <w:ilvl w:val="0"/>
          <w:numId w:val="1"/>
        </w:numPr>
        <w:spacing w:after="0" w:afterAutospacing="0" w:before="0" w:beforeAutospacing="0" w:lineRule="auto"/>
        <w:ind w:left="720" w:hanging="360"/>
        <w:rPr>
          <w:u w:val="none"/>
        </w:rPr>
      </w:pPr>
      <w:r w:rsidDel="00000000" w:rsidR="00000000" w:rsidRPr="00000000">
        <w:rPr>
          <w:rtl w:val="0"/>
        </w:rPr>
        <w:t xml:space="preserve">The Tiefling Wheel-of-Fortune (</w:t>
      </w:r>
      <w:r w:rsidDel="00000000" w:rsidR="00000000" w:rsidRPr="00000000">
        <w:rPr>
          <w:i w:val="1"/>
          <w:rtl w:val="0"/>
        </w:rPr>
        <w:t xml:space="preserve">Chapter 5, Sleeping Giant</w:t>
      </w:r>
      <w:r w:rsidDel="00000000" w:rsidR="00000000" w:rsidRPr="00000000">
        <w:rPr>
          <w:rtl w:val="0"/>
        </w:rPr>
        <w:t xml:space="preserve">) has a room above the Sleeping Giant.</w:t>
      </w:r>
    </w:p>
    <w:p w:rsidR="00000000" w:rsidDel="00000000" w:rsidP="00000000" w:rsidRDefault="00000000" w:rsidRPr="00000000" w14:paraId="0000000D">
      <w:pPr>
        <w:numPr>
          <w:ilvl w:val="0"/>
          <w:numId w:val="1"/>
        </w:numPr>
        <w:spacing w:after="0" w:afterAutospacing="0" w:before="0" w:beforeAutospacing="0" w:lineRule="auto"/>
        <w:ind w:left="720" w:hanging="360"/>
        <w:rPr>
          <w:u w:val="none"/>
        </w:rPr>
      </w:pPr>
      <w:r w:rsidDel="00000000" w:rsidR="00000000" w:rsidRPr="00000000">
        <w:rPr>
          <w:rtl w:val="0"/>
        </w:rPr>
        <w:t xml:space="preserve">The roof of the Sleeping Giant is shingle (</w:t>
      </w:r>
      <w:r w:rsidDel="00000000" w:rsidR="00000000" w:rsidRPr="00000000">
        <w:rPr>
          <w:i w:val="1"/>
          <w:rtl w:val="0"/>
        </w:rPr>
        <w:t xml:space="preserve">Chapter 5, Goblin Mischief</w:t>
      </w:r>
      <w:r w:rsidDel="00000000" w:rsidR="00000000" w:rsidRPr="00000000">
        <w:rPr>
          <w:rtl w:val="0"/>
        </w:rPr>
        <w:t xml:space="preserve">).</w:t>
      </w:r>
    </w:p>
    <w:p w:rsidR="00000000" w:rsidDel="00000000" w:rsidP="00000000" w:rsidRDefault="00000000" w:rsidRPr="00000000" w14:paraId="0000000E">
      <w:pPr>
        <w:numPr>
          <w:ilvl w:val="0"/>
          <w:numId w:val="1"/>
        </w:numPr>
        <w:spacing w:after="0" w:afterAutospacing="0" w:before="0" w:beforeAutospacing="0" w:lineRule="auto"/>
        <w:ind w:left="720" w:hanging="360"/>
        <w:rPr>
          <w:u w:val="none"/>
        </w:rPr>
      </w:pPr>
      <w:r w:rsidDel="00000000" w:rsidR="00000000" w:rsidRPr="00000000">
        <w:rPr>
          <w:rtl w:val="0"/>
        </w:rPr>
        <w:t xml:space="preserve">The Sleeping Giant has a cellar so that a sinkhole can appear in it (</w:t>
      </w:r>
      <w:r w:rsidDel="00000000" w:rsidR="00000000" w:rsidRPr="00000000">
        <w:rPr>
          <w:i w:val="1"/>
          <w:rtl w:val="0"/>
        </w:rPr>
        <w:t xml:space="preserve">Chapter 7, The Fourth Infection</w:t>
      </w:r>
      <w:r w:rsidDel="00000000" w:rsidR="00000000" w:rsidRPr="00000000">
        <w:rPr>
          <w:rtl w:val="0"/>
        </w:rPr>
        <w:t xml:space="preserve">).</w:t>
      </w:r>
    </w:p>
    <w:p w:rsidR="00000000" w:rsidDel="00000000" w:rsidP="00000000" w:rsidRDefault="00000000" w:rsidRPr="00000000" w14:paraId="0000000F">
      <w:pPr>
        <w:numPr>
          <w:ilvl w:val="0"/>
          <w:numId w:val="1"/>
        </w:numPr>
        <w:spacing w:after="0" w:afterAutospacing="0" w:before="0" w:beforeAutospacing="0" w:lineRule="auto"/>
        <w:ind w:left="720" w:hanging="360"/>
        <w:rPr>
          <w:u w:val="none"/>
        </w:rPr>
      </w:pPr>
      <w:r w:rsidDel="00000000" w:rsidR="00000000" w:rsidRPr="00000000">
        <w:rPr>
          <w:rtl w:val="0"/>
        </w:rPr>
        <w:t xml:space="preserve">There is a bakery just south of the Stonehill Inn, it has goats (</w:t>
      </w:r>
      <w:r w:rsidDel="00000000" w:rsidR="00000000" w:rsidRPr="00000000">
        <w:rPr>
          <w:i w:val="1"/>
          <w:rtl w:val="0"/>
        </w:rPr>
        <w:t xml:space="preserve">Chapter 5, goblin Mischief</w:t>
      </w:r>
      <w:r w:rsidDel="00000000" w:rsidR="00000000" w:rsidRPr="00000000">
        <w:rPr>
          <w:rtl w:val="0"/>
        </w:rPr>
        <w:t xml:space="preserve">).</w:t>
      </w:r>
    </w:p>
    <w:p w:rsidR="00000000" w:rsidDel="00000000" w:rsidP="00000000" w:rsidRDefault="00000000" w:rsidRPr="00000000" w14:paraId="00000010">
      <w:pPr>
        <w:numPr>
          <w:ilvl w:val="0"/>
          <w:numId w:val="1"/>
        </w:numPr>
        <w:spacing w:after="0" w:afterAutospacing="0" w:before="0" w:beforeAutospacing="0" w:lineRule="auto"/>
        <w:ind w:left="720" w:hanging="360"/>
        <w:rPr>
          <w:u w:val="none"/>
        </w:rPr>
      </w:pPr>
      <w:r w:rsidDel="00000000" w:rsidR="00000000" w:rsidRPr="00000000">
        <w:rPr>
          <w:rtl w:val="0"/>
        </w:rPr>
        <w:t xml:space="preserve">Some of the unrevealed houses reflect the occupations of NPC's who go missing (</w:t>
      </w:r>
      <w:r w:rsidDel="00000000" w:rsidR="00000000" w:rsidRPr="00000000">
        <w:rPr>
          <w:i w:val="1"/>
          <w:rtl w:val="0"/>
        </w:rPr>
        <w:t xml:space="preserve">Chapter 6, Missing NPC's</w:t>
      </w:r>
      <w:r w:rsidDel="00000000" w:rsidR="00000000" w:rsidRPr="00000000">
        <w:rPr>
          <w:rtl w:val="0"/>
        </w:rPr>
        <w:t xml:space="preserve">): florist, carpenter, mason, travelling inventor, wainwright, and a capybara mount.</w:t>
      </w:r>
    </w:p>
    <w:p w:rsidR="00000000" w:rsidDel="00000000" w:rsidP="00000000" w:rsidRDefault="00000000" w:rsidRPr="00000000" w14:paraId="00000011">
      <w:pPr>
        <w:numPr>
          <w:ilvl w:val="0"/>
          <w:numId w:val="1"/>
        </w:numPr>
        <w:spacing w:after="0" w:afterAutospacing="0" w:before="0" w:beforeAutospacing="0" w:lineRule="auto"/>
        <w:ind w:left="720" w:hanging="360"/>
        <w:rPr>
          <w:u w:val="none"/>
        </w:rPr>
      </w:pPr>
      <w:r w:rsidDel="00000000" w:rsidR="00000000" w:rsidRPr="00000000">
        <w:rPr>
          <w:rtl w:val="0"/>
        </w:rPr>
        <w:t xml:space="preserve">Marthungrim’s Home (</w:t>
      </w:r>
      <w:r w:rsidDel="00000000" w:rsidR="00000000" w:rsidRPr="00000000">
        <w:rPr>
          <w:i w:val="1"/>
          <w:rtl w:val="0"/>
        </w:rPr>
        <w:t xml:space="preserve">Chapter 6, Quest: Pip’s Adventure</w:t>
      </w:r>
      <w:r w:rsidDel="00000000" w:rsidR="00000000" w:rsidRPr="00000000">
        <w:rPr>
          <w:rtl w:val="0"/>
        </w:rPr>
        <w:t xml:space="preserve">) is two miles out of town but I have included the stump from the concept art and a handy boulder near the Alderleaf Farm in case you want to keep it local.</w:t>
      </w:r>
    </w:p>
    <w:p w:rsidR="00000000" w:rsidDel="00000000" w:rsidP="00000000" w:rsidRDefault="00000000" w:rsidRPr="00000000" w14:paraId="00000012">
      <w:pPr>
        <w:numPr>
          <w:ilvl w:val="0"/>
          <w:numId w:val="1"/>
        </w:numPr>
        <w:spacing w:after="0" w:afterAutospacing="0" w:before="0" w:beforeAutospacing="0" w:lineRule="auto"/>
        <w:ind w:left="720" w:hanging="360"/>
        <w:rPr>
          <w:u w:val="none"/>
        </w:rPr>
      </w:pPr>
      <w:r w:rsidDel="00000000" w:rsidR="00000000" w:rsidRPr="00000000">
        <w:rPr>
          <w:rtl w:val="0"/>
        </w:rPr>
        <w:t xml:space="preserve">Daisy the Cow (</w:t>
      </w:r>
      <w:r w:rsidDel="00000000" w:rsidR="00000000" w:rsidRPr="00000000">
        <w:rPr>
          <w:i w:val="1"/>
          <w:rtl w:val="0"/>
        </w:rPr>
        <w:t xml:space="preserve">Chapter 6, Quest: The Odd Cow</w:t>
      </w:r>
      <w:r w:rsidDel="00000000" w:rsidR="00000000" w:rsidRPr="00000000">
        <w:rPr>
          <w:rtl w:val="0"/>
        </w:rPr>
        <w:t xml:space="preserve">) is from outside of town but I have added a similar cow to the Edermath Orchard in case you want to keep her local.</w:t>
      </w:r>
    </w:p>
    <w:p w:rsidR="00000000" w:rsidDel="00000000" w:rsidP="00000000" w:rsidRDefault="00000000" w:rsidRPr="00000000" w14:paraId="00000013">
      <w:pPr>
        <w:numPr>
          <w:ilvl w:val="0"/>
          <w:numId w:val="1"/>
        </w:numPr>
        <w:spacing w:after="240" w:before="0" w:beforeAutospacing="0" w:lineRule="auto"/>
        <w:ind w:left="720" w:hanging="360"/>
        <w:rPr>
          <w:u w:val="none"/>
        </w:rPr>
      </w:pPr>
      <w:r w:rsidDel="00000000" w:rsidR="00000000" w:rsidRPr="00000000">
        <w:rPr>
          <w:rtl w:val="0"/>
        </w:rPr>
        <w:t xml:space="preserve">Added Ander's Home just south of Barthen's Home, so that Ander can be locked up in it (</w:t>
      </w:r>
      <w:r w:rsidDel="00000000" w:rsidR="00000000" w:rsidRPr="00000000">
        <w:rPr>
          <w:i w:val="1"/>
          <w:rtl w:val="0"/>
        </w:rPr>
        <w:t xml:space="preserve">Chapter 8, Creeping Transformations</w:t>
      </w:r>
      <w:r w:rsidDel="00000000" w:rsidR="00000000" w:rsidRPr="00000000">
        <w:rPr>
          <w:rtl w:val="0"/>
        </w:rPr>
        <w:t xml:space="preserve">).</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Look out for the next four versions for later chapters on DMs Guild, they will show the four goblin crime scenes, the growing corruption, and many other story details.</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